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1" w:rsidRDefault="00384AC1" w:rsidP="0038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C1">
        <w:rPr>
          <w:rFonts w:ascii="Times New Roman" w:hAnsi="Times New Roman" w:cs="Times New Roman"/>
          <w:b/>
          <w:sz w:val="24"/>
          <w:szCs w:val="24"/>
        </w:rPr>
        <w:t>Больше в два раза</w:t>
      </w:r>
    </w:p>
    <w:p w:rsidR="00384AC1" w:rsidRDefault="00384AC1" w:rsidP="0038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C1" w:rsidRPr="006322EF" w:rsidRDefault="0016020B" w:rsidP="00384AC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Государство увеличило добровольные взносы граждан в рамках Программы </w:t>
      </w:r>
      <w:proofErr w:type="gramStart"/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государственного</w:t>
      </w:r>
      <w:proofErr w:type="gramEnd"/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софинансирования</w:t>
      </w:r>
      <w:proofErr w:type="spellEnd"/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пенсий.</w:t>
      </w:r>
    </w:p>
    <w:p w:rsidR="009D531A" w:rsidRPr="006322EF" w:rsidRDefault="009D531A" w:rsidP="00384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Добровольные взносы граждан, участвующих в Программе государственного </w:t>
      </w:r>
      <w:proofErr w:type="spellStart"/>
      <w:r w:rsidRPr="006322EF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пенсионных накоплений, по итогам 2017 года составили 5,3 миллиарда рублей. В соответствии с законом в </w:t>
      </w:r>
      <w:r w:rsidR="00A417BB">
        <w:rPr>
          <w:rFonts w:ascii="Times New Roman" w:hAnsi="Times New Roman" w:cs="Times New Roman"/>
          <w:color w:val="000000"/>
          <w:sz w:val="24"/>
          <w:szCs w:val="24"/>
        </w:rPr>
        <w:t xml:space="preserve">текущем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417B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государство </w:t>
      </w:r>
      <w:proofErr w:type="spellStart"/>
      <w:r w:rsidRPr="006322EF">
        <w:rPr>
          <w:rFonts w:ascii="Times New Roman" w:hAnsi="Times New Roman" w:cs="Times New Roman"/>
          <w:color w:val="000000"/>
          <w:sz w:val="24"/>
          <w:szCs w:val="24"/>
        </w:rPr>
        <w:t>прософинансировало</w:t>
      </w:r>
      <w:proofErr w:type="spellEnd"/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эти взносы на общую сумму 5,1 миллиарда рублей. В дополнение к добровольным взносам граждан и средствам государственного </w:t>
      </w:r>
      <w:proofErr w:type="spellStart"/>
      <w:r w:rsidRPr="006322EF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 также поступили взносы работодателей,</w:t>
      </w:r>
      <w:r w:rsid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выступающих третьей стороной по Программе. Объем их средств, перечисленных в пользу работников, превысил 92 миллиона рублей. Таким образом, общая сумма, направленная в фонд будущей пенсии участников Программы за 2017 год, составила 10,5 миллиардов рублей.</w:t>
      </w:r>
    </w:p>
    <w:p w:rsidR="00930EE5" w:rsidRPr="006322EF" w:rsidRDefault="009D531A" w:rsidP="00384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Как и прежде, государственное </w:t>
      </w:r>
      <w:proofErr w:type="spellStart"/>
      <w:r w:rsidRPr="006322EF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выделено в меньшем объеме по сравнению с суммой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добровольных взносов участников, поскольку некоторые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платежи по Программе составили менее 2 тыс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или более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12 тыс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рублей, в то время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Pr="006322EF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взносы в пределах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от 2 до 12 тыс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год.</w:t>
      </w:r>
      <w:r w:rsidR="00930EE5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020B" w:rsidRDefault="009D531A" w:rsidP="00384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F">
        <w:rPr>
          <w:rFonts w:ascii="Times New Roman" w:hAnsi="Times New Roman" w:cs="Times New Roman"/>
          <w:color w:val="000000"/>
          <w:sz w:val="24"/>
          <w:szCs w:val="24"/>
        </w:rPr>
        <w:t>Как и прочие пенсионные накопления, средства,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сформированные в рамках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br/>
        <w:t>Программы, выплачиваются при выходе на пенсию,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а в случае смерти гражданина назначаются его правопреемникам. В течение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2017 года выплаты по Программе получили 21,6 тыс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человек на общую сумму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>свыше 331,7 м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>иллионов</w:t>
      </w:r>
      <w:r w:rsidRPr="006322E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6322EF" w:rsidRPr="00632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63" w:rsidRDefault="005B5863" w:rsidP="005B586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Программе</w:t>
      </w:r>
      <w:r w:rsidRPr="006322E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государственного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софинансирования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пенсий участвуют около семи тысяч жителей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Новооскольского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района.</w:t>
      </w:r>
      <w:r w:rsidR="006A190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Выплаты за счет средств пенсионных накоплений </w:t>
      </w:r>
      <w:r w:rsidR="00531C0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уже </w:t>
      </w:r>
      <w:r w:rsidR="006A190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получили более двух тысяч граждан.</w:t>
      </w:r>
    </w:p>
    <w:p w:rsidR="001828E0" w:rsidRDefault="001828E0" w:rsidP="001828E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A1906" w:rsidRPr="001828E0" w:rsidRDefault="001828E0" w:rsidP="001828E0">
      <w:pPr>
        <w:ind w:left="-540"/>
        <w:jc w:val="center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p w:rsidR="005B5863" w:rsidRPr="006322EF" w:rsidRDefault="005B5863" w:rsidP="005B586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B5863" w:rsidRPr="006322EF" w:rsidRDefault="005B5863" w:rsidP="0038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5863" w:rsidRPr="006322EF" w:rsidSect="0041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C1"/>
    <w:rsid w:val="0016020B"/>
    <w:rsid w:val="001828E0"/>
    <w:rsid w:val="00384AC1"/>
    <w:rsid w:val="003F0282"/>
    <w:rsid w:val="004117B1"/>
    <w:rsid w:val="00531C0D"/>
    <w:rsid w:val="005B5863"/>
    <w:rsid w:val="006322EF"/>
    <w:rsid w:val="006A1906"/>
    <w:rsid w:val="00930EE5"/>
    <w:rsid w:val="009D531A"/>
    <w:rsid w:val="00A417BB"/>
    <w:rsid w:val="00E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020B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">
    <w:name w:val="заголовок 1"/>
    <w:basedOn w:val="a"/>
    <w:next w:val="a"/>
    <w:rsid w:val="001828E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12</cp:revision>
  <dcterms:created xsi:type="dcterms:W3CDTF">2018-07-16T11:02:00Z</dcterms:created>
  <dcterms:modified xsi:type="dcterms:W3CDTF">2018-07-16T13:52:00Z</dcterms:modified>
</cp:coreProperties>
</file>